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BCB4" w14:textId="2F0812E9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2640E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27D6BA7" wp14:editId="127A1B5D">
            <wp:extent cx="1838325" cy="742950"/>
            <wp:effectExtent l="0" t="0" r="0" b="0"/>
            <wp:docPr id="36152967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52967" name="Picture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1C61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7B104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158" w:right="2654" w:hanging="2"/>
        <w:jc w:val="center"/>
        <w:rPr>
          <w:rFonts w:ascii="Calibri" w:hAnsi="Calibri" w:cs="Calibri"/>
          <w:b/>
          <w:bCs/>
          <w:sz w:val="32"/>
          <w:szCs w:val="32"/>
        </w:rPr>
      </w:pPr>
      <w:r w:rsidRPr="002640EB">
        <w:rPr>
          <w:rFonts w:ascii="Calibri" w:hAnsi="Calibri" w:cs="Calibri"/>
          <w:b/>
          <w:bCs/>
          <w:sz w:val="32"/>
          <w:szCs w:val="32"/>
        </w:rPr>
        <w:t>Design and Construction Standards apply to ALL Global Water Resources owned and operated utilities.</w:t>
      </w:r>
    </w:p>
    <w:p w14:paraId="725EE95A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3E2B081F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320" w:right="3814"/>
        <w:jc w:val="center"/>
        <w:rPr>
          <w:rFonts w:ascii="Calibri" w:hAnsi="Calibri" w:cs="Calibri"/>
          <w:b/>
          <w:bCs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  <w:u w:val="single"/>
        </w:rPr>
        <w:t>GENERAL SEWER NOTES</w:t>
      </w:r>
    </w:p>
    <w:p w14:paraId="13E372CB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sz w:val="29"/>
          <w:szCs w:val="29"/>
        </w:rPr>
      </w:pPr>
    </w:p>
    <w:p w14:paraId="17B78DF2" w14:textId="77777777" w:rsidR="002640EB" w:rsidRPr="002640EB" w:rsidRDefault="002640EB" w:rsidP="002640EB">
      <w:pPr>
        <w:numPr>
          <w:ilvl w:val="0"/>
          <w:numId w:val="3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201"/>
        <w:rPr>
          <w:rFonts w:ascii="Calibri" w:hAnsi="Calibri" w:cs="Calibri"/>
          <w:b/>
          <w:bCs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t>CONSTRUCTION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OF SEWER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FACILITIES SHALL BEGIN WITHIN 1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YEAR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FROM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GLOBAL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WATER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RESOURCES ACCEPTANCE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DATE ON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PLANS.</w:t>
      </w:r>
      <w:r w:rsidRPr="002640EB">
        <w:rPr>
          <w:rFonts w:ascii="Calibri" w:hAnsi="Calibri" w:cs="Calibri"/>
          <w:b/>
          <w:bCs/>
          <w:spacing w:val="5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IF CONSTRUCTION HAS NOT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STARTED WITHIN 1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YEAR,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PLANS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SHALL BE RESUBMITTED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TO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GLOBAL WATER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FOR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REVIEW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AND RE‐ACCEPTANCE,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AND A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NEW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APPROVAL TO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CONSTRUCT (ATC)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ISSUED BY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THE ARIZONA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DEPARTMENT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OF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ENVIROMENTAL</w:t>
      </w:r>
      <w:r w:rsidRPr="002640EB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QUALITY (“ADEQ”) PRIOR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TO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START OF</w:t>
      </w:r>
      <w:r w:rsidRPr="002640EB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CONSTRUCTION.</w:t>
      </w:r>
    </w:p>
    <w:p w14:paraId="77CD393A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14:paraId="17196EBE" w14:textId="77777777" w:rsidR="002640EB" w:rsidRPr="002640EB" w:rsidRDefault="002640EB" w:rsidP="002640EB">
      <w:pPr>
        <w:numPr>
          <w:ilvl w:val="0"/>
          <w:numId w:val="3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193"/>
        <w:rPr>
          <w:rFonts w:ascii="Calibri" w:hAnsi="Calibri" w:cs="Calibri"/>
          <w:b/>
          <w:bCs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t>ALL WORK AND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MATERIALS SHALL CONFORM TO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GLOBAL WATER’S STANDARDS, ADEQ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REGULATIONS AND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STANDARDS,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CURRENT MAG SPECIFICATIONS,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AND ANY REQUIREMENTS OF THE</w:t>
      </w:r>
      <w:r w:rsidRPr="002640EB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LOCAL GOVERNING AUTHORITY, AS APPLICABLE.</w:t>
      </w:r>
      <w:r w:rsidRPr="002640EB">
        <w:rPr>
          <w:rFonts w:ascii="Calibri" w:hAnsi="Calibri" w:cs="Calibri"/>
          <w:b/>
          <w:bCs/>
          <w:spacing w:val="56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IN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THE EVENT OF A CONFLICT,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THE MORE STRINGENT REQUIREMENT SHALL GOVERN.</w:t>
      </w:r>
      <w:r w:rsidRPr="002640EB">
        <w:rPr>
          <w:rFonts w:ascii="Calibri" w:hAnsi="Calibri" w:cs="Calibri"/>
          <w:b/>
          <w:bCs/>
          <w:spacing w:val="55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FAILURE TO MEET ANY OF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THESE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REQUIREMENTS SHALL BE CAUSE FOR REJECTION.</w:t>
      </w:r>
    </w:p>
    <w:p w14:paraId="45BA2E7D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14:paraId="4EEDB689" w14:textId="0154AA1A" w:rsidR="002640EB" w:rsidRPr="002640EB" w:rsidRDefault="002640EB" w:rsidP="002640EB">
      <w:pPr>
        <w:numPr>
          <w:ilvl w:val="0"/>
          <w:numId w:val="3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463"/>
        <w:rPr>
          <w:rFonts w:ascii="Calibri" w:hAnsi="Calibri" w:cs="Calibri"/>
          <w:b/>
          <w:bCs/>
          <w:sz w:val="24"/>
          <w:szCs w:val="24"/>
        </w:rPr>
        <w:sectPr w:rsidR="002640EB" w:rsidRPr="002640EB" w:rsidSect="002640EB">
          <w:footerReference w:type="default" r:id="rId8"/>
          <w:pgSz w:w="12240" w:h="15840"/>
          <w:pgMar w:top="720" w:right="1320" w:bottom="280" w:left="1340" w:header="720" w:footer="720" w:gutter="0"/>
          <w:cols w:space="720"/>
          <w:noEndnote/>
        </w:sectPr>
      </w:pPr>
      <w:r w:rsidRPr="002640EB">
        <w:rPr>
          <w:rFonts w:ascii="Calibri" w:hAnsi="Calibri" w:cs="Calibri"/>
          <w:b/>
          <w:bCs/>
          <w:sz w:val="24"/>
          <w:szCs w:val="24"/>
        </w:rPr>
        <w:t>PRIOR TO CONSTRUCTION, ALL PERMITS SHALL BE SECURED AS REQUIRED FROM THE APPROPRIATE GOVERNING AGENCIES</w:t>
      </w:r>
    </w:p>
    <w:p w14:paraId="2CA6959B" w14:textId="5DE6D912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DC61695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p w14:paraId="035CF93F" w14:textId="77777777" w:rsidR="002640EB" w:rsidRPr="002640EB" w:rsidRDefault="002640EB" w:rsidP="002640EB">
      <w:pPr>
        <w:numPr>
          <w:ilvl w:val="0"/>
          <w:numId w:val="2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1" w:after="0" w:line="276" w:lineRule="auto"/>
        <w:ind w:right="250"/>
        <w:rPr>
          <w:rFonts w:ascii="Calibri" w:hAnsi="Calibri" w:cs="Calibri"/>
          <w:b/>
          <w:bCs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t>SEWER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LINE CONSTRUCTION SHALL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BE SDR35 PVC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IN ACCORDANCE WITH</w:t>
      </w:r>
      <w:r w:rsidRPr="002640EB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MAG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SPECIFICATION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SECTION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615,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ASTM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D‐3034 AND</w:t>
      </w:r>
      <w:r w:rsidRPr="002640EB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ASTM F‐679 OR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CERAMIC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EPOXY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DUCTILE IRON PIPE.</w:t>
      </w:r>
      <w:r w:rsidRPr="002640EB">
        <w:rPr>
          <w:rFonts w:ascii="Calibri" w:hAnsi="Calibri" w:cs="Calibri"/>
          <w:b/>
          <w:bCs/>
          <w:spacing w:val="40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ALL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DUCTILE IRON PIPE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SHALL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BE POLYETHYLENE WRAPPED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FOR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THE ENTIRE LENGTH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IN ACCORDANCE WITH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MAG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SECTION 610.5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VCP.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CONCRETE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PIPES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ARE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NOT ACCEPTABLE AND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CURVEALINEAR</w:t>
      </w:r>
      <w:r w:rsidRPr="002640EB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SEWER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LINES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ARE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NOT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ALLOWED.</w:t>
      </w:r>
    </w:p>
    <w:p w14:paraId="20D29252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14:paraId="4944229D" w14:textId="77777777" w:rsidR="002640EB" w:rsidRPr="002640EB" w:rsidRDefault="002640EB" w:rsidP="002640EB">
      <w:pPr>
        <w:numPr>
          <w:ilvl w:val="0"/>
          <w:numId w:val="2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250"/>
        <w:rPr>
          <w:rFonts w:ascii="Calibri" w:hAnsi="Calibri" w:cs="Calibri"/>
          <w:b/>
          <w:bCs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t>SEWER LINES REQUIRE A MINIMUM OF 6 FEET OF COVER FROM TOP OF PIPE TO FINISH GRADE.</w:t>
      </w:r>
    </w:p>
    <w:p w14:paraId="55F0BE2C" w14:textId="77777777" w:rsidR="002640EB" w:rsidRDefault="002640EB" w:rsidP="002640E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14:paraId="48CBC54B" w14:textId="77777777" w:rsidR="002640EB" w:rsidRDefault="002640EB" w:rsidP="002640E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14:paraId="1C6965FB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14:paraId="0FBC6F5C" w14:textId="77777777" w:rsidR="002640EB" w:rsidRPr="002640EB" w:rsidRDefault="002640EB" w:rsidP="002640EB">
      <w:pPr>
        <w:numPr>
          <w:ilvl w:val="0"/>
          <w:numId w:val="2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212"/>
        <w:rPr>
          <w:rFonts w:ascii="Calibri" w:hAnsi="Calibri" w:cs="Calibri"/>
          <w:b/>
          <w:bCs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lastRenderedPageBreak/>
        <w:t>MANHOLES SHALL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BE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PRECAST CONCRETE IN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ACCORDANCE WITH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GLOBAL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WATER’S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DETAIL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421,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ALL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MANHOLES SHALL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HAVE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NO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STEPS INSTALLED.</w:t>
      </w:r>
      <w:r w:rsidRPr="002640EB">
        <w:rPr>
          <w:rFonts w:ascii="Calibri" w:hAnsi="Calibri" w:cs="Calibri"/>
          <w:b/>
          <w:bCs/>
          <w:spacing w:val="5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GLOBAL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WATER</w:t>
      </w:r>
      <w:r w:rsidRPr="002640EB">
        <w:rPr>
          <w:rFonts w:ascii="Calibri" w:hAnsi="Calibri" w:cs="Calibri"/>
          <w:b/>
          <w:bCs/>
          <w:spacing w:val="5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SHALL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BE PROVIDED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WITH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AN</w:t>
      </w:r>
      <w:r w:rsidRPr="002640EB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H‐20 LOAD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CERTIFICATION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FROM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THE MANUFACTURER FOR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ADJUSTING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RINGS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CONES ETC.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MANHOLES SHALL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BE TREATED WITH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INSECTA INSECT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TREATMENT AS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SOON AS THE MANHOLE IS RAISED TO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GRADE AND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PRIOR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TO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FINAL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ACCEPTANCE.</w:t>
      </w:r>
      <w:r w:rsidRPr="002640EB">
        <w:rPr>
          <w:rFonts w:ascii="Calibri" w:hAnsi="Calibri" w:cs="Calibri"/>
          <w:b/>
          <w:bCs/>
          <w:spacing w:val="5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DOCUMENTATION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OF TREATMENT IS TO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BE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PROVIDED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TO</w:t>
      </w:r>
      <w:r w:rsidRPr="002640EB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GLOBAL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WATER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RESOURCES.</w:t>
      </w:r>
    </w:p>
    <w:p w14:paraId="4B08D9F0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2D9DAAE6" w14:textId="77777777" w:rsidR="002640EB" w:rsidRPr="002640EB" w:rsidRDefault="002640EB" w:rsidP="002640EB">
      <w:pPr>
        <w:numPr>
          <w:ilvl w:val="0"/>
          <w:numId w:val="2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25"/>
        <w:rPr>
          <w:rFonts w:ascii="Calibri" w:hAnsi="Calibri" w:cs="Calibri"/>
          <w:b/>
          <w:bCs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t>MANHOLE COVERS SHALL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BE CAST IRON WITH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GLOBAL WATER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LOGO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IN ACCORDANCE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WITH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M.A.G.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SPECIFICATIONS AND GLOBAL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WATER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DETAIL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NO.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199 AND</w:t>
      </w:r>
      <w:r w:rsidRPr="002640EB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SHALL BE</w:t>
      </w:r>
      <w:r w:rsidRPr="002640EB">
        <w:rPr>
          <w:rFonts w:ascii="Calibri" w:hAnsi="Calibri" w:cs="Calibri"/>
          <w:b/>
          <w:bCs/>
          <w:spacing w:val="55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24”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OR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30” RING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AND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COVER,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NEENAH</w:t>
      </w:r>
      <w:r w:rsidRPr="002640EB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DF</w:t>
      </w:r>
      <w:r w:rsidRPr="002640E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proofErr w:type="gramStart"/>
      <w:r w:rsidRPr="002640EB">
        <w:rPr>
          <w:rFonts w:ascii="Calibri" w:hAnsi="Calibri" w:cs="Calibri"/>
          <w:b/>
          <w:bCs/>
          <w:sz w:val="24"/>
          <w:szCs w:val="24"/>
        </w:rPr>
        <w:t>1295</w:t>
      </w:r>
      <w:proofErr w:type="gramEnd"/>
      <w:r w:rsidRPr="002640EB">
        <w:rPr>
          <w:rFonts w:ascii="Calibri" w:hAnsi="Calibri" w:cs="Calibri"/>
          <w:b/>
          <w:bCs/>
          <w:sz w:val="24"/>
          <w:szCs w:val="24"/>
        </w:rPr>
        <w:t xml:space="preserve"> OR</w:t>
      </w:r>
      <w:r w:rsidRPr="002640EB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DF 1296.</w:t>
      </w:r>
      <w:r w:rsidRPr="002640EB">
        <w:rPr>
          <w:rFonts w:ascii="Calibri" w:hAnsi="Calibri" w:cs="Calibri"/>
          <w:b/>
          <w:bCs/>
          <w:spacing w:val="5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GLOBAL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WATER SHALL BE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PROVIDED WITH</w:t>
      </w:r>
      <w:r w:rsidRPr="002640EB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H‐20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LOAD CERTIFICATION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FROM MANUFACTURE FOR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CAST IRON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RING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AND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COVERS PER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CID A‐A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60005.</w:t>
      </w:r>
    </w:p>
    <w:p w14:paraId="14B203D0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14:paraId="0C48F644" w14:textId="77777777" w:rsidR="002640EB" w:rsidRPr="002640EB" w:rsidRDefault="002640EB" w:rsidP="002640EB">
      <w:pPr>
        <w:numPr>
          <w:ilvl w:val="0"/>
          <w:numId w:val="2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8"/>
        <w:rPr>
          <w:rFonts w:ascii="Calibri" w:hAnsi="Calibri" w:cs="Calibri"/>
          <w:b/>
          <w:bCs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t>ALL MANHOLES SHALL BE TREATED WITH SEWER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SHIELD 100, RAVEN 405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OR APPROVED EQUAL COATING AND SHALL BE APPLIED IMMEDIATELY AFTER MANHOLE IS RAISED TO GRADE.</w:t>
      </w:r>
      <w:r w:rsidRPr="002640EB">
        <w:rPr>
          <w:rFonts w:ascii="Calibri" w:hAnsi="Calibri" w:cs="Calibri"/>
          <w:b/>
          <w:bCs/>
          <w:spacing w:val="40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COATING SHALL</w:t>
      </w:r>
      <w:r w:rsidRPr="002640EB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BE INSTALLED AND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TESTED IN THEIR ENTIRETY IN ACCORDANCE</w:t>
      </w:r>
      <w:r w:rsidRPr="002640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WITH MANUFACTURES RECOMMENDATIONS.</w:t>
      </w:r>
    </w:p>
    <w:p w14:paraId="661C4EEA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14:paraId="670C5A65" w14:textId="77777777" w:rsidR="002640EB" w:rsidRPr="002640EB" w:rsidRDefault="002640EB" w:rsidP="002640EB">
      <w:pPr>
        <w:numPr>
          <w:ilvl w:val="0"/>
          <w:numId w:val="2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868"/>
        <w:rPr>
          <w:rFonts w:ascii="Calibri" w:hAnsi="Calibri" w:cs="Calibri"/>
          <w:b/>
          <w:bCs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t>WATER TIGHTNESS OF SEWERS AND MANHOLES SHALL BE DETERMINED BY LOW PRESSURE AIR TESTING IN ACCORDANCE WITH ASTM C‐1224.</w:t>
      </w:r>
    </w:p>
    <w:p w14:paraId="5FF4CA67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14:paraId="4D05B8F8" w14:textId="77777777" w:rsidR="002640EB" w:rsidRPr="002640EB" w:rsidRDefault="002640EB" w:rsidP="002640EB">
      <w:pPr>
        <w:numPr>
          <w:ilvl w:val="0"/>
          <w:numId w:val="2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175"/>
        <w:rPr>
          <w:rFonts w:ascii="Calibri" w:hAnsi="Calibri" w:cs="Calibri"/>
          <w:b/>
          <w:bCs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t>ALL SEWERLINES MUST BE TESTED USING LOW‐PRESSURE AIR TESTING IN ACCORDANCE WITH A.A.C. R18‐9‐E301 (D) (2) (j) (</w:t>
      </w:r>
      <w:proofErr w:type="spellStart"/>
      <w:r w:rsidRPr="002640EB">
        <w:rPr>
          <w:rFonts w:ascii="Calibri" w:hAnsi="Calibri" w:cs="Calibri"/>
          <w:b/>
          <w:bCs/>
          <w:sz w:val="24"/>
          <w:szCs w:val="24"/>
        </w:rPr>
        <w:t>i</w:t>
      </w:r>
      <w:proofErr w:type="spellEnd"/>
      <w:r w:rsidRPr="002640EB">
        <w:rPr>
          <w:rFonts w:ascii="Calibri" w:hAnsi="Calibri" w:cs="Calibri"/>
          <w:b/>
          <w:bCs/>
          <w:sz w:val="24"/>
          <w:szCs w:val="24"/>
        </w:rPr>
        <w:t>).</w:t>
      </w:r>
    </w:p>
    <w:p w14:paraId="6F95DCFB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9756DF0" w14:textId="77777777" w:rsidR="002640EB" w:rsidRPr="002640EB" w:rsidRDefault="002640EB" w:rsidP="002640EB">
      <w:pPr>
        <w:numPr>
          <w:ilvl w:val="0"/>
          <w:numId w:val="1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1" w:after="0" w:line="276" w:lineRule="auto"/>
        <w:ind w:left="819" w:right="114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t>THE TOTAL LENGTH OF SEWER LINE MUST BE TESTED FOR UNIFORM SLOPE IN ACCORDANCE WITH A.A.C. R18‐9‐E301 (D) (2) (k).</w:t>
      </w:r>
    </w:p>
    <w:p w14:paraId="49074EE7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14:paraId="386ACF08" w14:textId="77777777" w:rsidR="002640EB" w:rsidRPr="002640EB" w:rsidRDefault="002640EB" w:rsidP="002640E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028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t>DEFLECTION TESTING SHALL BE DONE ON ALL SEWER LINES TO ENSURE THE INSTALLATION MEETS OR EXCEEDS MANUFACTURER’S RECOMMENDATIONS IN ACCORDANCE WITH A.A.C. R18‐9‐E301 (D) (2) (</w:t>
      </w:r>
      <w:proofErr w:type="spellStart"/>
      <w:r w:rsidRPr="002640EB">
        <w:rPr>
          <w:rFonts w:ascii="Calibri" w:hAnsi="Calibri" w:cs="Calibri"/>
          <w:b/>
          <w:bCs/>
          <w:sz w:val="24"/>
          <w:szCs w:val="24"/>
        </w:rPr>
        <w:t>i</w:t>
      </w:r>
      <w:proofErr w:type="spellEnd"/>
      <w:r w:rsidRPr="002640EB">
        <w:rPr>
          <w:rFonts w:ascii="Calibri" w:hAnsi="Calibri" w:cs="Calibri"/>
          <w:b/>
          <w:bCs/>
          <w:sz w:val="24"/>
          <w:szCs w:val="24"/>
        </w:rPr>
        <w:t>).</w:t>
      </w:r>
    </w:p>
    <w:p w14:paraId="74953AF2" w14:textId="77777777" w:rsidR="002640EB" w:rsidRPr="002640EB" w:rsidRDefault="002640EB" w:rsidP="002640E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14:paraId="1C035C57" w14:textId="77777777" w:rsidR="002640EB" w:rsidRPr="002640EB" w:rsidRDefault="002640EB" w:rsidP="002640EB">
      <w:pPr>
        <w:numPr>
          <w:ilvl w:val="0"/>
          <w:numId w:val="1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19" w:right="246"/>
        <w:rPr>
          <w:rFonts w:ascii="Calibri" w:hAnsi="Calibri" w:cs="Calibri"/>
          <w:b/>
          <w:bCs/>
          <w:color w:val="000000"/>
        </w:rPr>
      </w:pPr>
      <w:r w:rsidRPr="002640EB">
        <w:rPr>
          <w:rFonts w:ascii="Calibri" w:hAnsi="Calibri" w:cs="Calibri"/>
          <w:b/>
          <w:bCs/>
          <w:sz w:val="24"/>
          <w:szCs w:val="24"/>
        </w:rPr>
        <w:t>ALL WORK WILL BE SUBJECTED TO A TWO (2) YEAR WARRANTY PERIOD AND DOES NOT BEGIN UNTIL THE BILL OF SALE HAS BEEN COMPLETED.</w:t>
      </w:r>
      <w:r w:rsidRPr="002640EB">
        <w:rPr>
          <w:rFonts w:ascii="Calibri" w:hAnsi="Calibri" w:cs="Calibri"/>
          <w:b/>
          <w:bCs/>
          <w:spacing w:val="40"/>
          <w:sz w:val="24"/>
          <w:szCs w:val="24"/>
        </w:rPr>
        <w:t xml:space="preserve"> </w:t>
      </w:r>
      <w:r w:rsidRPr="002640EB">
        <w:rPr>
          <w:rFonts w:ascii="Calibri" w:hAnsi="Calibri" w:cs="Calibri"/>
          <w:b/>
          <w:bCs/>
          <w:sz w:val="24"/>
          <w:szCs w:val="24"/>
        </w:rPr>
        <w:t>SEE GLOBAL WATER DESIGN STANDARD, FINAL ACCEPTANCE / BILL OF SALE.</w:t>
      </w:r>
    </w:p>
    <w:p w14:paraId="38E09852" w14:textId="77777777" w:rsidR="00000000" w:rsidRDefault="00000000"/>
    <w:sectPr w:rsidR="00762805" w:rsidSect="000C3772">
      <w:type w:val="continuous"/>
      <w:pgSz w:w="12240" w:h="15840"/>
      <w:pgMar w:top="720" w:right="13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D8DA" w14:textId="77777777" w:rsidR="000D2A38" w:rsidRDefault="000D2A38" w:rsidP="002640EB">
      <w:pPr>
        <w:spacing w:after="0" w:line="240" w:lineRule="auto"/>
      </w:pPr>
      <w:r>
        <w:separator/>
      </w:r>
    </w:p>
  </w:endnote>
  <w:endnote w:type="continuationSeparator" w:id="0">
    <w:p w14:paraId="4372D297" w14:textId="77777777" w:rsidR="000D2A38" w:rsidRDefault="000D2A38" w:rsidP="0026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EF52" w14:textId="29C7B2B9" w:rsidR="002640EB" w:rsidRDefault="002640EB">
    <w:pPr>
      <w:pStyle w:val="Footer"/>
    </w:pPr>
    <w:r>
      <w:t>REVISED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7237" w14:textId="77777777" w:rsidR="000D2A38" w:rsidRDefault="000D2A38" w:rsidP="002640EB">
      <w:pPr>
        <w:spacing w:after="0" w:line="240" w:lineRule="auto"/>
      </w:pPr>
      <w:r>
        <w:separator/>
      </w:r>
    </w:p>
  </w:footnote>
  <w:footnote w:type="continuationSeparator" w:id="0">
    <w:p w14:paraId="4810114A" w14:textId="77777777" w:rsidR="000D2A38" w:rsidRDefault="000D2A38" w:rsidP="00264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19" w:hanging="362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2"/>
      </w:pPr>
    </w:lvl>
    <w:lvl w:ilvl="2">
      <w:numFmt w:val="bullet"/>
      <w:lvlText w:val="•"/>
      <w:lvlJc w:val="left"/>
      <w:pPr>
        <w:ind w:left="2572" w:hanging="362"/>
      </w:pPr>
    </w:lvl>
    <w:lvl w:ilvl="3">
      <w:numFmt w:val="bullet"/>
      <w:lvlText w:val="•"/>
      <w:lvlJc w:val="left"/>
      <w:pPr>
        <w:ind w:left="3448" w:hanging="362"/>
      </w:pPr>
    </w:lvl>
    <w:lvl w:ilvl="4">
      <w:numFmt w:val="bullet"/>
      <w:lvlText w:val="•"/>
      <w:lvlJc w:val="left"/>
      <w:pPr>
        <w:ind w:left="4324" w:hanging="362"/>
      </w:pPr>
    </w:lvl>
    <w:lvl w:ilvl="5">
      <w:numFmt w:val="bullet"/>
      <w:lvlText w:val="•"/>
      <w:lvlJc w:val="left"/>
      <w:pPr>
        <w:ind w:left="5200" w:hanging="362"/>
      </w:pPr>
    </w:lvl>
    <w:lvl w:ilvl="6">
      <w:numFmt w:val="bullet"/>
      <w:lvlText w:val="•"/>
      <w:lvlJc w:val="left"/>
      <w:pPr>
        <w:ind w:left="6076" w:hanging="362"/>
      </w:pPr>
    </w:lvl>
    <w:lvl w:ilvl="7">
      <w:numFmt w:val="bullet"/>
      <w:lvlText w:val="•"/>
      <w:lvlJc w:val="left"/>
      <w:pPr>
        <w:ind w:left="6952" w:hanging="362"/>
      </w:pPr>
    </w:lvl>
    <w:lvl w:ilvl="8">
      <w:numFmt w:val="bullet"/>
      <w:lvlText w:val="•"/>
      <w:lvlJc w:val="left"/>
      <w:pPr>
        <w:ind w:left="7828" w:hanging="362"/>
      </w:pPr>
    </w:lvl>
  </w:abstractNum>
  <w:abstractNum w:abstractNumId="1" w15:restartNumberingAfterBreak="0">
    <w:nsid w:val="00000403"/>
    <w:multiLevelType w:val="multilevel"/>
    <w:tmpl w:val="FFFFFFFF"/>
    <w:lvl w:ilvl="0">
      <w:start w:val="4"/>
      <w:numFmt w:val="decimal"/>
      <w:lvlText w:val="%1."/>
      <w:lvlJc w:val="left"/>
      <w:pPr>
        <w:ind w:left="819" w:hanging="36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1"/>
      <w:numFmt w:val="decimal"/>
      <w:lvlText w:val="%1."/>
      <w:lvlJc w:val="left"/>
      <w:pPr>
        <w:ind w:left="820" w:hanging="360"/>
      </w:pPr>
      <w:rPr>
        <w:spacing w:val="0"/>
        <w:w w:val="100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 w16cid:durableId="617417613">
    <w:abstractNumId w:val="2"/>
  </w:num>
  <w:num w:numId="2" w16cid:durableId="1061946925">
    <w:abstractNumId w:val="1"/>
  </w:num>
  <w:num w:numId="3" w16cid:durableId="57123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EB"/>
    <w:rsid w:val="000D2A38"/>
    <w:rsid w:val="002640EB"/>
    <w:rsid w:val="003E7F93"/>
    <w:rsid w:val="004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F606"/>
  <w15:chartTrackingRefBased/>
  <w15:docId w15:val="{41E46C0D-A13D-4EA7-8D34-C24718ED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EB"/>
  </w:style>
  <w:style w:type="paragraph" w:styleId="Footer">
    <w:name w:val="footer"/>
    <w:basedOn w:val="Normal"/>
    <w:link w:val="FooterChar"/>
    <w:uiPriority w:val="99"/>
    <w:unhideWhenUsed/>
    <w:rsid w:val="0026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EB"/>
  </w:style>
  <w:style w:type="paragraph" w:styleId="ListParagraph">
    <w:name w:val="List Paragraph"/>
    <w:basedOn w:val="Normal"/>
    <w:uiPriority w:val="34"/>
    <w:qFormat/>
    <w:rsid w:val="0026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Scheidt</dc:creator>
  <cp:keywords/>
  <dc:description/>
  <cp:lastModifiedBy>Aimee Scheidt</cp:lastModifiedBy>
  <cp:revision>1</cp:revision>
  <dcterms:created xsi:type="dcterms:W3CDTF">2024-01-03T16:52:00Z</dcterms:created>
  <dcterms:modified xsi:type="dcterms:W3CDTF">2024-01-03T16:58:00Z</dcterms:modified>
</cp:coreProperties>
</file>